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CB" w:rsidRDefault="00EB42CB" w:rsidP="00F50367">
      <w:pPr>
        <w:rPr>
          <w:rFonts w:cs="Times New Roman"/>
          <w:b/>
          <w:szCs w:val="24"/>
        </w:rPr>
      </w:pPr>
    </w:p>
    <w:p w:rsidR="00EB42CB" w:rsidRDefault="00EB42CB" w:rsidP="00F50367">
      <w:pPr>
        <w:rPr>
          <w:rFonts w:cs="Times New Roman"/>
          <w:b/>
          <w:szCs w:val="24"/>
        </w:rPr>
      </w:pPr>
    </w:p>
    <w:p w:rsidR="00EB42CB" w:rsidRDefault="00EB42CB" w:rsidP="00EB42CB">
      <w:pPr>
        <w:rPr>
          <w:rFonts w:cs="Times New Roman"/>
          <w:b/>
          <w:szCs w:val="24"/>
        </w:rPr>
      </w:pPr>
    </w:p>
    <w:p w:rsidR="00F50367" w:rsidRPr="00EB42CB" w:rsidRDefault="00EB42CB" w:rsidP="00EB42CB">
      <w:pPr>
        <w:rPr>
          <w:rFonts w:ascii="Arial" w:hAnsi="Arial"/>
          <w:b/>
          <w:szCs w:val="24"/>
        </w:rPr>
      </w:pPr>
      <w:r w:rsidRPr="00EB42CB">
        <w:rPr>
          <w:rFonts w:ascii="Arial" w:hAnsi="Arial"/>
          <w:b/>
          <w:szCs w:val="24"/>
        </w:rPr>
        <w:t>Yönetim Politikası</w:t>
      </w:r>
    </w:p>
    <w:p w:rsidR="00EB42CB" w:rsidRPr="00EB42CB" w:rsidRDefault="00EB42CB" w:rsidP="00EB42CB">
      <w:pPr>
        <w:rPr>
          <w:rFonts w:ascii="Arial" w:hAnsi="Arial"/>
          <w:b/>
          <w:szCs w:val="24"/>
        </w:rPr>
      </w:pPr>
    </w:p>
    <w:p w:rsidR="005E1BFE" w:rsidRPr="00EB42CB" w:rsidRDefault="005E1BFE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proofErr w:type="spellStart"/>
      <w:r w:rsidRPr="00EB42CB">
        <w:rPr>
          <w:rFonts w:ascii="Arial" w:hAnsi="Arial"/>
          <w:szCs w:val="24"/>
        </w:rPr>
        <w:t>Vizyoner</w:t>
      </w:r>
      <w:proofErr w:type="spellEnd"/>
      <w:r w:rsidRPr="00EB42CB">
        <w:rPr>
          <w:rFonts w:ascii="Arial" w:hAnsi="Arial"/>
          <w:szCs w:val="24"/>
        </w:rPr>
        <w:t xml:space="preserve"> ve dönüştürücü liderlik anlayışına sahip,</w:t>
      </w:r>
    </w:p>
    <w:p w:rsidR="00F50367" w:rsidRPr="00EB42CB" w:rsidRDefault="00F50367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EB42CB">
        <w:rPr>
          <w:rFonts w:ascii="Arial" w:hAnsi="Arial"/>
          <w:szCs w:val="24"/>
        </w:rPr>
        <w:t>Liyakate önem veren,</w:t>
      </w:r>
    </w:p>
    <w:p w:rsidR="00F50367" w:rsidRPr="00EB42CB" w:rsidRDefault="00F50367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EB42CB">
        <w:rPr>
          <w:rFonts w:ascii="Arial" w:hAnsi="Arial"/>
          <w:szCs w:val="24"/>
        </w:rPr>
        <w:t>Sorgulayarak araştırmaya, eleştirerek yaratıcılığa özendiren,</w:t>
      </w:r>
    </w:p>
    <w:p w:rsidR="00F50367" w:rsidRPr="00EB42CB" w:rsidRDefault="00FC2DC4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Eğitim ve bil</w:t>
      </w:r>
      <w:r>
        <w:rPr>
          <w:rFonts w:ascii="Arial" w:hAnsi="Arial"/>
          <w:szCs w:val="24"/>
        </w:rPr>
        <w:t>im alanındaki gelişmeleri takip eden ve</w:t>
      </w:r>
      <w:r w:rsidRPr="00EB42CB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bilimse</w:t>
      </w:r>
      <w:r w:rsidR="00F50367" w:rsidRPr="00EB42CB">
        <w:rPr>
          <w:rFonts w:ascii="Arial" w:hAnsi="Arial"/>
          <w:szCs w:val="24"/>
        </w:rPr>
        <w:t>l/sanatsal faaliyetleri teşvik eden,</w:t>
      </w:r>
    </w:p>
    <w:p w:rsidR="00F50367" w:rsidRPr="00EB42CB" w:rsidRDefault="00F50367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EB42CB">
        <w:rPr>
          <w:rFonts w:ascii="Arial" w:hAnsi="Arial"/>
          <w:szCs w:val="24"/>
        </w:rPr>
        <w:t>Etkili iletişim ile dengeleyici ve uzlaşmacı/uzlaştırmacı bir yönetim anlayışına sahip olan,</w:t>
      </w:r>
    </w:p>
    <w:p w:rsidR="00F50367" w:rsidRDefault="00F50367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EB42CB">
        <w:rPr>
          <w:rFonts w:ascii="Arial" w:hAnsi="Arial"/>
          <w:szCs w:val="24"/>
        </w:rPr>
        <w:t>Performans odaklı,</w:t>
      </w:r>
    </w:p>
    <w:p w:rsidR="00E81203" w:rsidRPr="00FC2DC4" w:rsidRDefault="00E81203" w:rsidP="00016F17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FC2DC4">
        <w:rPr>
          <w:rFonts w:ascii="Arial" w:hAnsi="Arial"/>
          <w:szCs w:val="24"/>
        </w:rPr>
        <w:t>Öğrenci katılımlı,</w:t>
      </w:r>
    </w:p>
    <w:p w:rsidR="00E81203" w:rsidRPr="00EB42CB" w:rsidRDefault="00E81203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Toplumun ihtiyaçlarını ve yararını gözeten,</w:t>
      </w:r>
    </w:p>
    <w:p w:rsidR="005E1BFE" w:rsidRDefault="005E1BFE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 w:rsidRPr="00EB42CB">
        <w:rPr>
          <w:rFonts w:ascii="Arial" w:hAnsi="Arial"/>
          <w:szCs w:val="24"/>
        </w:rPr>
        <w:t>Tanımlı süreçlerle yönetimin etkililiğini güçlendiren mekanizmaları oluşturan,</w:t>
      </w:r>
    </w:p>
    <w:p w:rsidR="00E81203" w:rsidRPr="00EB42CB" w:rsidRDefault="00E81203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>
        <w:rPr>
          <w:rFonts w:ascii="Arial" w:hAnsi="Arial"/>
          <w:szCs w:val="24"/>
        </w:rPr>
        <w:t>Çalışma ortamının performansını artıracak şekilde iyileştirilmesine öncelik veren</w:t>
      </w:r>
    </w:p>
    <w:p w:rsidR="00FC2DC4" w:rsidRDefault="00FC2DC4" w:rsidP="00EB42CB">
      <w:pPr>
        <w:pStyle w:val="ListeParagraf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/>
          <w:szCs w:val="24"/>
        </w:rPr>
      </w:pPr>
      <w:r>
        <w:rPr>
          <w:rFonts w:ascii="Arial" w:hAnsi="Arial"/>
          <w:szCs w:val="24"/>
        </w:rPr>
        <w:t>Şeffaf ve hesap verebilir</w:t>
      </w:r>
    </w:p>
    <w:p w:rsidR="00FC2DC4" w:rsidRDefault="00FC2DC4" w:rsidP="00FC2DC4">
      <w:pPr>
        <w:pStyle w:val="ListeParagraf"/>
        <w:widowControl/>
        <w:autoSpaceDE/>
        <w:autoSpaceDN/>
        <w:spacing w:before="0"/>
        <w:ind w:left="170" w:firstLine="0"/>
        <w:contextualSpacing/>
        <w:rPr>
          <w:rFonts w:ascii="Arial" w:hAnsi="Arial"/>
          <w:szCs w:val="24"/>
        </w:rPr>
      </w:pPr>
      <w:bookmarkStart w:id="0" w:name="_GoBack"/>
      <w:bookmarkEnd w:id="0"/>
    </w:p>
    <w:p w:rsidR="00F50367" w:rsidRPr="00EB42CB" w:rsidRDefault="00F50367" w:rsidP="00EB42CB">
      <w:pPr>
        <w:pStyle w:val="ListeParagraf"/>
        <w:widowControl/>
        <w:autoSpaceDE/>
        <w:autoSpaceDN/>
        <w:spacing w:before="0"/>
        <w:ind w:left="170" w:firstLine="0"/>
        <w:contextualSpacing/>
        <w:rPr>
          <w:rFonts w:ascii="Arial" w:hAnsi="Arial"/>
          <w:szCs w:val="24"/>
        </w:rPr>
      </w:pPr>
      <w:proofErr w:type="gramStart"/>
      <w:r w:rsidRPr="00EB42CB">
        <w:rPr>
          <w:rFonts w:ascii="Arial" w:hAnsi="Arial"/>
          <w:szCs w:val="24"/>
        </w:rPr>
        <w:t>bir</w:t>
      </w:r>
      <w:proofErr w:type="gramEnd"/>
      <w:r w:rsidRPr="00EB42CB">
        <w:rPr>
          <w:rFonts w:ascii="Arial" w:hAnsi="Arial"/>
          <w:szCs w:val="24"/>
        </w:rPr>
        <w:t xml:space="preserve"> yönetim anlayışına sahip bir üniversite olmaktır.</w:t>
      </w:r>
    </w:p>
    <w:p w:rsidR="00645AC9" w:rsidRPr="00645AC9" w:rsidRDefault="00645AC9" w:rsidP="00645AC9"/>
    <w:p w:rsidR="00645AC9" w:rsidRPr="005346CC" w:rsidRDefault="00645AC9" w:rsidP="00645AC9"/>
    <w:p w:rsidR="00645AC9" w:rsidRPr="005346CC" w:rsidRDefault="00645AC9" w:rsidP="00645AC9"/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4428"/>
      </w:tblGrid>
      <w:tr w:rsidR="003A3416" w:rsidTr="003A3416">
        <w:trPr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416" w:rsidRDefault="003A3416">
            <w:pPr>
              <w:spacing w:line="256" w:lineRule="auto"/>
              <w:jc w:val="center"/>
              <w:rPr>
                <w:rFonts w:ascii="Arial" w:eastAsiaTheme="minorHAnsi" w:hAnsi="Arial"/>
                <w:b/>
              </w:rPr>
            </w:pPr>
            <w:r>
              <w:rPr>
                <w:rFonts w:ascii="Arial" w:hAnsi="Arial"/>
                <w:b/>
              </w:rPr>
              <w:t xml:space="preserve">Yönergenin Kabul Edildiği </w:t>
            </w:r>
          </w:p>
          <w:p w:rsidR="003A3416" w:rsidRDefault="003A3416">
            <w:pPr>
              <w:spacing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SENATO</w:t>
            </w:r>
          </w:p>
        </w:tc>
      </w:tr>
      <w:tr w:rsidR="003A3416" w:rsidTr="003A3416">
        <w:trPr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416" w:rsidRDefault="003A3416">
            <w:pPr>
              <w:spacing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Tarihi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416" w:rsidRDefault="003A3416">
            <w:pPr>
              <w:spacing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Toplantı Sayısı/Karar Sayısı</w:t>
            </w:r>
          </w:p>
        </w:tc>
      </w:tr>
      <w:tr w:rsidR="003A3416" w:rsidTr="003A3416">
        <w:trPr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16" w:rsidRDefault="003A3416">
            <w:pPr>
              <w:spacing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05/06/2020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16" w:rsidRDefault="003A3416">
            <w:pPr>
              <w:spacing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13/5</w:t>
            </w:r>
          </w:p>
        </w:tc>
      </w:tr>
    </w:tbl>
    <w:p w:rsidR="003F21EF" w:rsidRDefault="002D44D5"/>
    <w:sectPr w:rsidR="003F21EF" w:rsidSect="00EB42CB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D5" w:rsidRDefault="002D44D5" w:rsidP="00EB42CB">
      <w:r>
        <w:separator/>
      </w:r>
    </w:p>
  </w:endnote>
  <w:endnote w:type="continuationSeparator" w:id="0">
    <w:p w:rsidR="002D44D5" w:rsidRDefault="002D44D5" w:rsidP="00E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EB42CB" w:rsidRPr="00EB42CB" w:rsidTr="00694E0E">
      <w:tc>
        <w:tcPr>
          <w:tcW w:w="4820" w:type="dxa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B42CB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>: Genel Sekreterlik</w:t>
          </w:r>
        </w:p>
      </w:tc>
      <w:tc>
        <w:tcPr>
          <w:tcW w:w="5386" w:type="dxa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B42CB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EB42CB" w:rsidRDefault="00EB42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D5" w:rsidRDefault="002D44D5" w:rsidP="00EB42CB">
      <w:r>
        <w:separator/>
      </w:r>
    </w:p>
  </w:footnote>
  <w:footnote w:type="continuationSeparator" w:id="0">
    <w:p w:rsidR="002D44D5" w:rsidRDefault="002D44D5" w:rsidP="00EB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EB42CB" w:rsidRPr="00EB42CB" w:rsidTr="00694E0E">
      <w:trPr>
        <w:trHeight w:val="276"/>
      </w:trPr>
      <w:tc>
        <w:tcPr>
          <w:tcW w:w="2127" w:type="dxa"/>
          <w:vMerge w:val="restart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noProof/>
              <w:sz w:val="18"/>
              <w:szCs w:val="18"/>
              <w:lang w:eastAsia="tr-TR"/>
            </w:rPr>
            <w:drawing>
              <wp:inline distT="0" distB="0" distL="0" distR="0" wp14:anchorId="525A2AD7" wp14:editId="682A5837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/>
              <w:b/>
              <w:szCs w:val="24"/>
            </w:rPr>
          </w:pPr>
        </w:p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/>
              <w:b/>
              <w:szCs w:val="24"/>
            </w:rPr>
          </w:pPr>
          <w:r>
            <w:rPr>
              <w:rFonts w:ascii="Arial" w:eastAsia="Times New Roman" w:hAnsi="Arial"/>
              <w:b/>
              <w:color w:val="000000"/>
              <w:sz w:val="28"/>
              <w:szCs w:val="28"/>
              <w:lang w:eastAsia="tr-TR"/>
            </w:rPr>
            <w:t xml:space="preserve">YÖNETİM </w:t>
          </w:r>
          <w:r w:rsidRPr="00EB42CB">
            <w:rPr>
              <w:rFonts w:ascii="Arial" w:eastAsia="Times New Roman" w:hAnsi="Arial"/>
              <w:b/>
              <w:color w:val="000000"/>
              <w:sz w:val="28"/>
              <w:szCs w:val="28"/>
              <w:lang w:eastAsia="tr-TR"/>
            </w:rPr>
            <w:t>POLİTİKASI</w:t>
          </w:r>
        </w:p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b/>
              <w:sz w:val="18"/>
              <w:szCs w:val="18"/>
            </w:rPr>
          </w:pPr>
          <w:r>
            <w:rPr>
              <w:rFonts w:ascii="Arial" w:eastAsia="Calibri" w:hAnsi="Arial"/>
              <w:b/>
              <w:sz w:val="18"/>
              <w:szCs w:val="18"/>
            </w:rPr>
            <w:t>PO-007</w:t>
          </w:r>
        </w:p>
      </w:tc>
    </w:tr>
    <w:tr w:rsidR="00EB42CB" w:rsidRPr="00EB42CB" w:rsidTr="00694E0E">
      <w:trPr>
        <w:trHeight w:val="276"/>
      </w:trPr>
      <w:tc>
        <w:tcPr>
          <w:tcW w:w="2127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b/>
              <w:sz w:val="18"/>
              <w:szCs w:val="18"/>
            </w:rPr>
          </w:pPr>
          <w:r w:rsidRPr="00EB42CB">
            <w:rPr>
              <w:rFonts w:ascii="Arial" w:eastAsia="Calibri" w:hAnsi="Arial"/>
              <w:b/>
              <w:sz w:val="18"/>
              <w:szCs w:val="18"/>
            </w:rPr>
            <w:t>27.12.2019</w:t>
          </w:r>
        </w:p>
      </w:tc>
    </w:tr>
    <w:tr w:rsidR="00EB42CB" w:rsidRPr="00EB42CB" w:rsidTr="00694E0E">
      <w:trPr>
        <w:trHeight w:val="276"/>
      </w:trPr>
      <w:tc>
        <w:tcPr>
          <w:tcW w:w="2127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EB42CB" w:rsidRPr="00EB42CB" w:rsidRDefault="00E81203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b/>
              <w:sz w:val="18"/>
              <w:szCs w:val="18"/>
            </w:rPr>
          </w:pPr>
          <w:r>
            <w:rPr>
              <w:rFonts w:ascii="Arial" w:eastAsia="Calibri" w:hAnsi="Arial"/>
              <w:b/>
              <w:sz w:val="18"/>
              <w:szCs w:val="18"/>
            </w:rPr>
            <w:t>21.12.2020</w:t>
          </w:r>
        </w:p>
      </w:tc>
    </w:tr>
    <w:tr w:rsidR="00EB42CB" w:rsidRPr="00EB42CB" w:rsidTr="00694E0E">
      <w:trPr>
        <w:trHeight w:val="276"/>
      </w:trPr>
      <w:tc>
        <w:tcPr>
          <w:tcW w:w="2127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EB42CB" w:rsidRPr="00EB42CB" w:rsidRDefault="00E81203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b/>
              <w:sz w:val="18"/>
              <w:szCs w:val="18"/>
            </w:rPr>
          </w:pPr>
          <w:r>
            <w:rPr>
              <w:rFonts w:ascii="Arial" w:eastAsia="Calibri" w:hAnsi="Arial"/>
              <w:b/>
              <w:sz w:val="18"/>
              <w:szCs w:val="18"/>
            </w:rPr>
            <w:t>01</w:t>
          </w:r>
        </w:p>
      </w:tc>
    </w:tr>
    <w:tr w:rsidR="00EB42CB" w:rsidRPr="00EB42CB" w:rsidTr="00694E0E">
      <w:trPr>
        <w:trHeight w:val="276"/>
      </w:trPr>
      <w:tc>
        <w:tcPr>
          <w:tcW w:w="2127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ind w:firstLine="709"/>
            <w:jc w:val="center"/>
            <w:rPr>
              <w:rFonts w:ascii="Arial" w:eastAsia="Calibri" w:hAnsi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sz w:val="18"/>
              <w:szCs w:val="18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EB42CB" w:rsidRPr="00EB42CB" w:rsidRDefault="00EB42CB" w:rsidP="00EB42C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eastAsia="Calibri" w:hAnsi="Arial"/>
              <w:b/>
              <w:sz w:val="18"/>
              <w:szCs w:val="18"/>
              <w:highlight w:val="yellow"/>
            </w:rPr>
          </w:pPr>
          <w:r w:rsidRPr="00EB42CB">
            <w:rPr>
              <w:rFonts w:ascii="Arial" w:eastAsia="Calibri" w:hAnsi="Arial"/>
              <w:sz w:val="18"/>
              <w:szCs w:val="18"/>
            </w:rPr>
            <w:t>1</w:t>
          </w:r>
        </w:p>
      </w:tc>
    </w:tr>
  </w:tbl>
  <w:p w:rsidR="00EB42CB" w:rsidRDefault="00EB42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3B2"/>
    <w:multiLevelType w:val="hybridMultilevel"/>
    <w:tmpl w:val="AD9A574C"/>
    <w:lvl w:ilvl="0" w:tplc="627C9ECA">
      <w:numFmt w:val="bullet"/>
      <w:lvlText w:val=""/>
      <w:lvlJc w:val="left"/>
      <w:pPr>
        <w:ind w:left="170" w:hanging="17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17457C0">
      <w:numFmt w:val="bullet"/>
      <w:lvlText w:val="•"/>
      <w:lvlJc w:val="left"/>
      <w:pPr>
        <w:ind w:left="691" w:hanging="170"/>
      </w:pPr>
      <w:rPr>
        <w:rFonts w:hint="default"/>
      </w:rPr>
    </w:lvl>
    <w:lvl w:ilvl="2" w:tplc="F9F49D50">
      <w:numFmt w:val="bullet"/>
      <w:lvlText w:val="•"/>
      <w:lvlJc w:val="left"/>
      <w:pPr>
        <w:ind w:left="1214" w:hanging="170"/>
      </w:pPr>
      <w:rPr>
        <w:rFonts w:hint="default"/>
      </w:rPr>
    </w:lvl>
    <w:lvl w:ilvl="3" w:tplc="A8E4BC46">
      <w:numFmt w:val="bullet"/>
      <w:lvlText w:val="•"/>
      <w:lvlJc w:val="left"/>
      <w:pPr>
        <w:ind w:left="1737" w:hanging="170"/>
      </w:pPr>
      <w:rPr>
        <w:rFonts w:hint="default"/>
      </w:rPr>
    </w:lvl>
    <w:lvl w:ilvl="4" w:tplc="50F062C4">
      <w:numFmt w:val="bullet"/>
      <w:lvlText w:val="•"/>
      <w:lvlJc w:val="left"/>
      <w:pPr>
        <w:ind w:left="2260" w:hanging="170"/>
      </w:pPr>
      <w:rPr>
        <w:rFonts w:hint="default"/>
      </w:rPr>
    </w:lvl>
    <w:lvl w:ilvl="5" w:tplc="610EED8A">
      <w:numFmt w:val="bullet"/>
      <w:lvlText w:val="•"/>
      <w:lvlJc w:val="left"/>
      <w:pPr>
        <w:ind w:left="2783" w:hanging="170"/>
      </w:pPr>
      <w:rPr>
        <w:rFonts w:hint="default"/>
      </w:rPr>
    </w:lvl>
    <w:lvl w:ilvl="6" w:tplc="8624983A">
      <w:numFmt w:val="bullet"/>
      <w:lvlText w:val="•"/>
      <w:lvlJc w:val="left"/>
      <w:pPr>
        <w:ind w:left="3306" w:hanging="170"/>
      </w:pPr>
      <w:rPr>
        <w:rFonts w:hint="default"/>
      </w:rPr>
    </w:lvl>
    <w:lvl w:ilvl="7" w:tplc="582CE95E">
      <w:numFmt w:val="bullet"/>
      <w:lvlText w:val="•"/>
      <w:lvlJc w:val="left"/>
      <w:pPr>
        <w:ind w:left="3829" w:hanging="170"/>
      </w:pPr>
      <w:rPr>
        <w:rFonts w:hint="default"/>
      </w:rPr>
    </w:lvl>
    <w:lvl w:ilvl="8" w:tplc="577490BE">
      <w:numFmt w:val="bullet"/>
      <w:lvlText w:val="•"/>
      <w:lvlJc w:val="left"/>
      <w:pPr>
        <w:ind w:left="4352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5"/>
    <w:rsid w:val="0006041F"/>
    <w:rsid w:val="00091809"/>
    <w:rsid w:val="001A5EAB"/>
    <w:rsid w:val="001A6632"/>
    <w:rsid w:val="0025128F"/>
    <w:rsid w:val="002D44D5"/>
    <w:rsid w:val="00314406"/>
    <w:rsid w:val="003A3416"/>
    <w:rsid w:val="003D79D0"/>
    <w:rsid w:val="00401431"/>
    <w:rsid w:val="00474685"/>
    <w:rsid w:val="004B3125"/>
    <w:rsid w:val="005B1E0C"/>
    <w:rsid w:val="005C30F9"/>
    <w:rsid w:val="005D4285"/>
    <w:rsid w:val="005E1BFE"/>
    <w:rsid w:val="00645AC9"/>
    <w:rsid w:val="0069746C"/>
    <w:rsid w:val="006D6C98"/>
    <w:rsid w:val="00722A9D"/>
    <w:rsid w:val="00845A3D"/>
    <w:rsid w:val="008D5058"/>
    <w:rsid w:val="0097402E"/>
    <w:rsid w:val="00B151D9"/>
    <w:rsid w:val="00B15FDE"/>
    <w:rsid w:val="00B1769D"/>
    <w:rsid w:val="00BA1FAD"/>
    <w:rsid w:val="00CA3164"/>
    <w:rsid w:val="00E654DF"/>
    <w:rsid w:val="00E706E4"/>
    <w:rsid w:val="00E81203"/>
    <w:rsid w:val="00EB42CB"/>
    <w:rsid w:val="00ED7477"/>
    <w:rsid w:val="00F50367"/>
    <w:rsid w:val="00FB1D19"/>
    <w:rsid w:val="00FC2DC4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8AD1"/>
  <w15:chartTrackingRefBased/>
  <w15:docId w15:val="{38B5B2D0-EE48-46E8-B7E1-59C63BFF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036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Arial" w:hAnsi="Times New Roman" w:cs="Arial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5AC9"/>
    <w:pPr>
      <w:keepNext/>
      <w:keepLines/>
      <w:spacing w:before="240" w:line="259" w:lineRule="auto"/>
      <w:outlineLvl w:val="0"/>
    </w:pPr>
    <w:rPr>
      <w:rFonts w:eastAsiaTheme="majorEastAsia" w:cstheme="minorHAnsi"/>
      <w:b/>
      <w:color w:val="262626" w:themeColor="text1" w:themeTint="D9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645AC9"/>
    <w:pPr>
      <w:spacing w:line="360" w:lineRule="auto"/>
      <w:ind w:left="567"/>
      <w:outlineLvl w:val="1"/>
    </w:pPr>
    <w:rPr>
      <w:rFonts w:cs="Times New Roman"/>
      <w:szCs w:val="20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645AC9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FE1ED9"/>
    <w:pPr>
      <w:keepNext/>
      <w:spacing w:before="120" w:after="120"/>
      <w:ind w:firstLine="709"/>
      <w:jc w:val="center"/>
    </w:pPr>
    <w:rPr>
      <w:rFonts w:eastAsia="Calibri" w:cs="Times New Roman"/>
      <w:b/>
      <w:bCs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45AC9"/>
    <w:rPr>
      <w:rFonts w:eastAsiaTheme="majorEastAsia" w:cstheme="minorHAnsi"/>
      <w:b/>
      <w:color w:val="262626" w:themeColor="text1" w:themeTint="D9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paragraph" w:styleId="AralkYok">
    <w:name w:val="No Spacing"/>
    <w:basedOn w:val="Normal"/>
    <w:uiPriority w:val="1"/>
    <w:qFormat/>
    <w:rsid w:val="00ED7477"/>
  </w:style>
  <w:style w:type="paragraph" w:styleId="ListeParagraf">
    <w:name w:val="List Paragraph"/>
    <w:basedOn w:val="Normal"/>
    <w:uiPriority w:val="34"/>
    <w:qFormat/>
    <w:rsid w:val="00F50367"/>
    <w:pPr>
      <w:spacing w:before="11"/>
      <w:ind w:left="1066" w:hanging="361"/>
    </w:pPr>
  </w:style>
  <w:style w:type="paragraph" w:styleId="stBilgi">
    <w:name w:val="header"/>
    <w:basedOn w:val="Normal"/>
    <w:link w:val="stBilgiChar"/>
    <w:uiPriority w:val="99"/>
    <w:unhideWhenUsed/>
    <w:rsid w:val="00EB42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42CB"/>
    <w:rPr>
      <w:rFonts w:ascii="Times New Roman" w:eastAsia="Arial" w:hAnsi="Times New Roman" w:cs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B42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42CB"/>
    <w:rPr>
      <w:rFonts w:ascii="Times New Roman" w:eastAsia="Arial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ERENEL YAŞLICA</dc:creator>
  <cp:keywords/>
  <dc:description/>
  <cp:lastModifiedBy>Bahar ERENEL YAŞLICA</cp:lastModifiedBy>
  <cp:revision>2</cp:revision>
  <dcterms:created xsi:type="dcterms:W3CDTF">2021-03-31T11:07:00Z</dcterms:created>
  <dcterms:modified xsi:type="dcterms:W3CDTF">2021-03-31T11:07:00Z</dcterms:modified>
</cp:coreProperties>
</file>